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321276" w:rsidRDefault="00321276" w:rsidP="00C519A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21276">
        <w:rPr>
          <w:rFonts w:ascii="Times New Roman" w:eastAsia="Times New Roman" w:hAnsi="Times New Roman"/>
        </w:rPr>
        <w:t>Οι τιμές της παρούσης προσφοράς αφορούν</w:t>
      </w:r>
      <w:r w:rsidR="00FD390B">
        <w:rPr>
          <w:rFonts w:ascii="Times New Roman" w:eastAsia="Times New Roman" w:hAnsi="Times New Roman"/>
        </w:rPr>
        <w:t xml:space="preserve"> την υπηρεσία </w:t>
      </w:r>
      <w:r w:rsidR="00C519A7" w:rsidRPr="00D330ED">
        <w:rPr>
          <w:rFonts w:ascii="Times New Roman" w:hAnsi="Times New Roman"/>
          <w:b/>
          <w:color w:val="000000" w:themeColor="text1"/>
        </w:rPr>
        <w:t>«</w:t>
      </w:r>
      <w:r w:rsidR="00FD390B" w:rsidRPr="00501D2F">
        <w:rPr>
          <w:rFonts w:ascii="Times New Roman" w:hAnsi="Times New Roman"/>
          <w:b/>
        </w:rPr>
        <w:t>Ξυλουργικές υπηρεσίες συντήρησης-επισκευής-αποκατάστασης στο Πανεπιστήμιο Πατρών</w:t>
      </w:r>
      <w:r w:rsidR="00C519A7" w:rsidRPr="00D330ED">
        <w:rPr>
          <w:rFonts w:ascii="Times New Roman" w:eastAsia="Times New Roman" w:hAnsi="Times New Roman"/>
          <w:b/>
          <w:color w:val="000000" w:themeColor="text1"/>
        </w:rPr>
        <w:t xml:space="preserve">» 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>(ΚΩΔ: ΤΚΠΣ-</w:t>
      </w:r>
      <w:r w:rsidR="00FD390B">
        <w:rPr>
          <w:rFonts w:ascii="Times New Roman" w:eastAsia="Times New Roman" w:hAnsi="Times New Roman"/>
          <w:b/>
          <w:color w:val="000000" w:themeColor="text1"/>
        </w:rPr>
        <w:t>3</w:t>
      </w:r>
      <w:r w:rsidR="00D330ED">
        <w:rPr>
          <w:rFonts w:ascii="Times New Roman" w:eastAsia="Times New Roman" w:hAnsi="Times New Roman"/>
          <w:b/>
          <w:color w:val="000000" w:themeColor="text1"/>
        </w:rPr>
        <w:t>7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>)</w:t>
      </w:r>
      <w:r w:rsidR="00C519A7" w:rsidRPr="00C14909">
        <w:rPr>
          <w:rFonts w:ascii="Times New Roman" w:eastAsia="PMingLiU" w:hAnsi="Times New Roman"/>
        </w:rPr>
        <w:t xml:space="preserve"> </w:t>
      </w:r>
      <w:r w:rsidR="00C519A7">
        <w:rPr>
          <w:rFonts w:ascii="Times New Roman" w:eastAsia="PMingLiU" w:hAnsi="Times New Roman"/>
        </w:rPr>
        <w:t>όπως παρακάτω:</w:t>
      </w:r>
      <w:r w:rsidR="00C519A7" w:rsidRPr="00F06C93">
        <w:rPr>
          <w:rFonts w:ascii="Times New Roman" w:eastAsia="PMingLiU" w:hAnsi="Times New Roman"/>
        </w:rPr>
        <w:t xml:space="preserve"> </w:t>
      </w:r>
      <w:r w:rsidRPr="00321276">
        <w:rPr>
          <w:rFonts w:ascii="Times New Roman" w:eastAsia="Times New Roman" w:hAnsi="Times New Roman"/>
        </w:rPr>
        <w:t xml:space="preserve"> </w:t>
      </w:r>
    </w:p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177"/>
        <w:gridCol w:w="1554"/>
        <w:gridCol w:w="2312"/>
      </w:tblGrid>
      <w:tr w:rsidR="00AD1E95" w:rsidRPr="00F24784" w:rsidTr="00AD1E95">
        <w:trPr>
          <w:trHeight w:val="36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Α/Α</w:t>
            </w: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ΠΕΡΙΓΡΑΦΗ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ΠΟΣΟΤΗΤΑ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 xml:space="preserve">ΔΑΠΑΝΗ ΣΕ </w:t>
            </w:r>
            <w:r w:rsidRPr="00F24784">
              <w:rPr>
                <w:rStyle w:val="markedcontent"/>
                <w:rFonts w:ascii="Times New Roman" w:hAnsi="Times New Roman"/>
                <w:b/>
              </w:rPr>
              <w:t>€</w:t>
            </w:r>
          </w:p>
        </w:tc>
      </w:tr>
      <w:tr w:rsidR="00AD1E95" w:rsidRPr="00F24784" w:rsidTr="00AD1E95">
        <w:trPr>
          <w:trHeight w:val="55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AD1E95" w:rsidRPr="00F24784" w:rsidRDefault="00FD390B" w:rsidP="002A0C4F">
            <w:pPr>
              <w:jc w:val="both"/>
              <w:rPr>
                <w:rFonts w:ascii="Times New Roman" w:hAnsi="Times New Roman"/>
                <w:b/>
              </w:rPr>
            </w:pPr>
            <w:r w:rsidRPr="00501D2F">
              <w:rPr>
                <w:rFonts w:ascii="Times New Roman" w:hAnsi="Times New Roman"/>
                <w:b/>
              </w:rPr>
              <w:t>Ξυλουργικές υπηρεσίες συντήρησης-επισκευής-αποκατάστασης στο Πανεπιστήμιο Πατρών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B11EDF" w:rsidP="002A0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ΦΠΑ 24%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ΣΥΝΟΛΟ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AD1E95" w:rsidRPr="00F24784" w:rsidTr="00AD1E95">
        <w:trPr>
          <w:trHeight w:val="341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AD1E95" w:rsidRDefault="00AD1E95" w:rsidP="002A0C4F">
            <w:pPr>
              <w:rPr>
                <w:rFonts w:ascii="Times New Roman" w:hAnsi="Times New Roman"/>
                <w:b/>
                <w:lang w:val="en-US"/>
              </w:rPr>
            </w:pPr>
            <w:r w:rsidRPr="00F24784">
              <w:rPr>
                <w:rFonts w:ascii="Times New Roman" w:hAnsi="Times New Roman"/>
                <w:b/>
              </w:rPr>
              <w:t>ΣΥΝΟΛΟ (Ολογράφως)</w:t>
            </w:r>
            <w:r w:rsidRPr="00F24784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AD1E95" w:rsidRPr="00F24784" w:rsidRDefault="00AD1E95" w:rsidP="002A0C4F">
            <w:pPr>
              <w:rPr>
                <w:rFonts w:ascii="Times New Roman" w:hAnsi="Times New Roman"/>
                <w:b/>
              </w:rPr>
            </w:pPr>
          </w:p>
        </w:tc>
      </w:tr>
    </w:tbl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F54151" w:rsidRPr="00F06C93" w:rsidRDefault="00F54151" w:rsidP="00F54151">
      <w:pPr>
        <w:spacing w:after="0" w:line="24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 xml:space="preserve">Παρατηρήσεις: 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δαπάνη κάθε είδους θα αναγράφεται αριθμητικώς και ολογράφως.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προσφορά ισχύει για εκατό είκοσι 120 ημερολογιακές ημέρες.</w:t>
      </w:r>
    </w:p>
    <w:p w:rsidR="00D07337" w:rsidRPr="005A1D7E" w:rsidRDefault="00F54151" w:rsidP="00F54151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C519A7">
        <w:rPr>
          <w:rFonts w:ascii="Times New Roman" w:eastAsia="Times New Roman" w:hAnsi="Times New Roman"/>
        </w:rPr>
        <w:t>2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13CF4" w:rsidRPr="005A1D7E" w:rsidRDefault="00F13CF4" w:rsidP="00F13CF4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p w:rsidR="00F13CF4" w:rsidRPr="005A1D7E" w:rsidRDefault="00F13CF4" w:rsidP="00F13CF4">
      <w:pPr>
        <w:spacing w:after="0" w:line="240" w:lineRule="auto"/>
        <w:jc w:val="center"/>
        <w:rPr>
          <w:rFonts w:eastAsia="Times New Roman" w:cs="Calibri"/>
          <w:b/>
          <w:u w:val="single"/>
        </w:rPr>
      </w:pPr>
    </w:p>
    <w:p w:rsidR="00FF042D" w:rsidRDefault="00FF042D"/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FD390B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21276"/>
    <w:rsid w:val="0032784D"/>
    <w:rsid w:val="0033651A"/>
    <w:rsid w:val="003F3C65"/>
    <w:rsid w:val="00633E7F"/>
    <w:rsid w:val="0063624C"/>
    <w:rsid w:val="0088737D"/>
    <w:rsid w:val="00AD1E95"/>
    <w:rsid w:val="00AD20BB"/>
    <w:rsid w:val="00B11EDF"/>
    <w:rsid w:val="00B23976"/>
    <w:rsid w:val="00C519A7"/>
    <w:rsid w:val="00C91E9A"/>
    <w:rsid w:val="00CE5521"/>
    <w:rsid w:val="00D07337"/>
    <w:rsid w:val="00D330ED"/>
    <w:rsid w:val="00E05F53"/>
    <w:rsid w:val="00E7622F"/>
    <w:rsid w:val="00F13CF4"/>
    <w:rsid w:val="00F54151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4479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73FF-7CBB-4DE5-B587-D00B1162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2022-01-13T11:49:00Z</dcterms:created>
  <dcterms:modified xsi:type="dcterms:W3CDTF">2022-09-23T08:34:00Z</dcterms:modified>
</cp:coreProperties>
</file>